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6D29" w14:textId="77777777" w:rsidR="006606F4" w:rsidRPr="00EF2F5A" w:rsidRDefault="006606F4" w:rsidP="006606F4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5B40839" wp14:editId="36AC41D5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55FEA166" w14:textId="77777777" w:rsidR="006606F4" w:rsidRPr="00EF2F5A" w:rsidRDefault="006606F4" w:rsidP="006606F4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2482A84A" w14:textId="3238FA86" w:rsidR="006606F4" w:rsidRDefault="006606F4" w:rsidP="006606F4">
      <w:pPr>
        <w:spacing w:line="276" w:lineRule="auto"/>
        <w:jc w:val="center"/>
        <w:rPr>
          <w:rFonts w:ascii="Cambria" w:hAnsi="Cambria" w:cs="Arial"/>
          <w:b/>
          <w:bCs/>
          <w:color w:val="222222"/>
          <w:sz w:val="36"/>
          <w:szCs w:val="36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>
        <w:rPr>
          <w:rFonts w:ascii="Cambria" w:hAnsi="Cambria" w:cs="Arial"/>
          <w:b/>
          <w:bCs/>
          <w:color w:val="222222"/>
          <w:sz w:val="36"/>
          <w:szCs w:val="36"/>
        </w:rPr>
        <w:t xml:space="preserve">Petr </w:t>
      </w:r>
      <w:proofErr w:type="spellStart"/>
      <w:r>
        <w:rPr>
          <w:rFonts w:ascii="Cambria" w:hAnsi="Cambria" w:cs="Arial"/>
          <w:b/>
          <w:bCs/>
          <w:color w:val="222222"/>
          <w:sz w:val="36"/>
          <w:szCs w:val="36"/>
        </w:rPr>
        <w:t>Sagitarius</w:t>
      </w:r>
      <w:proofErr w:type="spellEnd"/>
      <w:r>
        <w:rPr>
          <w:rFonts w:ascii="Cambria" w:hAnsi="Cambria" w:cs="Arial"/>
          <w:b/>
          <w:bCs/>
          <w:color w:val="222222"/>
          <w:sz w:val="36"/>
          <w:szCs w:val="36"/>
        </w:rPr>
        <w:t xml:space="preserve">: </w:t>
      </w:r>
      <w:proofErr w:type="spellStart"/>
      <w:r>
        <w:rPr>
          <w:rFonts w:ascii="Cambria" w:hAnsi="Cambria" w:cs="Arial"/>
          <w:b/>
          <w:bCs/>
          <w:color w:val="222222"/>
          <w:sz w:val="36"/>
          <w:szCs w:val="36"/>
        </w:rPr>
        <w:t>Trujkunt</w:t>
      </w:r>
      <w:proofErr w:type="spellEnd"/>
      <w:r>
        <w:rPr>
          <w:rFonts w:ascii="Cambria" w:hAnsi="Cambria" w:cs="Arial"/>
          <w:b/>
          <w:bCs/>
          <w:color w:val="222222"/>
          <w:sz w:val="36"/>
          <w:szCs w:val="36"/>
        </w:rPr>
        <w:t xml:space="preserve"> 2</w:t>
      </w:r>
    </w:p>
    <w:p w14:paraId="437ED761" w14:textId="46D7ACD3" w:rsidR="006606F4" w:rsidRPr="00A06783" w:rsidRDefault="006606F4" w:rsidP="006606F4">
      <w:pPr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bCs/>
          <w:color w:val="222222"/>
          <w:sz w:val="28"/>
          <w:szCs w:val="28"/>
        </w:rPr>
        <w:t xml:space="preserve">Případy </w:t>
      </w:r>
      <w:proofErr w:type="spellStart"/>
      <w:r>
        <w:rPr>
          <w:rFonts w:ascii="Cambria" w:hAnsi="Cambria" w:cs="Arial"/>
          <w:b/>
          <w:bCs/>
          <w:color w:val="222222"/>
          <w:sz w:val="28"/>
          <w:szCs w:val="28"/>
        </w:rPr>
        <w:t>Klasztor</w:t>
      </w:r>
      <w:proofErr w:type="spellEnd"/>
      <w:r>
        <w:rPr>
          <w:rFonts w:ascii="Cambria" w:hAnsi="Cambria" w:cs="Arial"/>
          <w:b/>
          <w:bCs/>
          <w:color w:val="222222"/>
          <w:sz w:val="28"/>
          <w:szCs w:val="28"/>
        </w:rPr>
        <w:t xml:space="preserve"> a Návrat ze zvláštního regionu</w:t>
      </w:r>
    </w:p>
    <w:p w14:paraId="74197C6D" w14:textId="77777777" w:rsidR="006606F4" w:rsidRPr="002654C2" w:rsidRDefault="006606F4" w:rsidP="006606F4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eastAsia="MS Mincho" w:hAnsi="Cambria" w:cs="Lucida Grande"/>
          <w:color w:val="262626"/>
        </w:rPr>
      </w:pPr>
    </w:p>
    <w:bookmarkEnd w:id="0"/>
    <w:bookmarkEnd w:id="1"/>
    <w:bookmarkEnd w:id="2"/>
    <w:bookmarkEnd w:id="3"/>
    <w:bookmarkEnd w:id="4"/>
    <w:bookmarkEnd w:id="5"/>
    <w:p w14:paraId="10C759C9" w14:textId="7B4D698A" w:rsidR="006606F4" w:rsidRDefault="006606F4" w:rsidP="006606F4">
      <w:pPr>
        <w:rPr>
          <w:rFonts w:ascii="Cambria" w:hAnsi="Cambria" w:cs="Courier New"/>
          <w:b/>
        </w:rPr>
      </w:pPr>
    </w:p>
    <w:p w14:paraId="4ACC34FB" w14:textId="63D6BF41" w:rsidR="006606F4" w:rsidRDefault="002E5B12" w:rsidP="006606F4">
      <w:pPr>
        <w:spacing w:after="120"/>
        <w:rPr>
          <w:rFonts w:ascii="Cambria" w:hAnsi="Cambria" w:cs="Courier New"/>
          <w:bCs/>
          <w:i/>
          <w:iCs/>
        </w:rPr>
      </w:pPr>
      <w:r>
        <w:rPr>
          <w:rFonts w:ascii="Cambria" w:hAnsi="Cambria" w:cs="Courier New"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21AB5F36" wp14:editId="272B589E">
            <wp:simplePos x="0" y="0"/>
            <wp:positionH relativeFrom="margin">
              <wp:posOffset>0</wp:posOffset>
            </wp:positionH>
            <wp:positionV relativeFrom="margin">
              <wp:posOffset>2834673</wp:posOffset>
            </wp:positionV>
            <wp:extent cx="1800000" cy="2738126"/>
            <wp:effectExtent l="0" t="0" r="3810" b="5080"/>
            <wp:wrapSquare wrapText="bothSides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3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6F4">
        <w:rPr>
          <w:rFonts w:ascii="Cambria" w:hAnsi="Cambria" w:cs="Courier New"/>
          <w:bCs/>
          <w:i/>
          <w:iCs/>
        </w:rPr>
        <w:t>200</w:t>
      </w:r>
      <w:r w:rsidR="006606F4">
        <w:rPr>
          <w:rFonts w:ascii="Cambria" w:hAnsi="Cambria" w:cs="Courier New"/>
          <w:bCs/>
          <w:i/>
          <w:iCs/>
        </w:rPr>
        <w:t xml:space="preserve"> stran, cena </w:t>
      </w:r>
      <w:r w:rsidR="006606F4">
        <w:rPr>
          <w:rFonts w:ascii="Cambria" w:hAnsi="Cambria" w:cs="Courier New"/>
          <w:bCs/>
          <w:i/>
          <w:iCs/>
        </w:rPr>
        <w:t>2</w:t>
      </w:r>
      <w:r w:rsidR="006606F4">
        <w:rPr>
          <w:rFonts w:ascii="Cambria" w:hAnsi="Cambria" w:cs="Courier New"/>
          <w:bCs/>
          <w:i/>
          <w:iCs/>
        </w:rPr>
        <w:t xml:space="preserve">48 Kč. </w:t>
      </w:r>
    </w:p>
    <w:p w14:paraId="773B56E7" w14:textId="71183207" w:rsidR="006606F4" w:rsidRDefault="006606F4" w:rsidP="006606F4">
      <w:pPr>
        <w:rPr>
          <w:rFonts w:ascii="Cambria" w:hAnsi="Cambria" w:cs="Courier New"/>
          <w:bCs/>
        </w:rPr>
      </w:pPr>
      <w:r>
        <w:rPr>
          <w:rFonts w:ascii="Cambria" w:hAnsi="Cambria" w:cs="Courier New"/>
          <w:bCs/>
        </w:rPr>
        <w:t xml:space="preserve">Vyšetřovatel ostravské kriminálky major Roman </w:t>
      </w:r>
      <w:proofErr w:type="spellStart"/>
      <w:r>
        <w:rPr>
          <w:rFonts w:ascii="Cambria" w:hAnsi="Cambria" w:cs="Courier New"/>
          <w:bCs/>
        </w:rPr>
        <w:t>Saran</w:t>
      </w:r>
      <w:proofErr w:type="spellEnd"/>
      <w:r>
        <w:rPr>
          <w:rFonts w:ascii="Cambria" w:hAnsi="Cambria" w:cs="Courier New"/>
          <w:bCs/>
        </w:rPr>
        <w:t xml:space="preserve"> je drsný chlapík, který má problémy se sebeovládáním, kouřením, ženami</w:t>
      </w:r>
      <w:r w:rsidR="00C16390">
        <w:rPr>
          <w:rFonts w:ascii="Cambria" w:hAnsi="Cambria" w:cs="Courier New"/>
          <w:bCs/>
        </w:rPr>
        <w:t>, svojí výškou</w:t>
      </w:r>
      <w:r>
        <w:rPr>
          <w:rFonts w:ascii="Cambria" w:hAnsi="Cambria" w:cs="Courier New"/>
          <w:bCs/>
        </w:rPr>
        <w:t xml:space="preserve"> a nočními můrami. Své případy řeší v místě zvaném </w:t>
      </w:r>
      <w:proofErr w:type="spellStart"/>
      <w:r>
        <w:rPr>
          <w:rFonts w:ascii="Cambria" w:hAnsi="Cambria" w:cs="Courier New"/>
          <w:bCs/>
        </w:rPr>
        <w:t>Trujkunt</w:t>
      </w:r>
      <w:proofErr w:type="spellEnd"/>
      <w:r>
        <w:rPr>
          <w:rFonts w:ascii="Cambria" w:hAnsi="Cambria" w:cs="Courier New"/>
          <w:bCs/>
        </w:rPr>
        <w:t xml:space="preserve"> v nejvýchodnějším cípu naší země, na trojmezí Česka, Polska a Slovenska, kde doteď spousta lidí mluví „po </w:t>
      </w:r>
      <w:proofErr w:type="spellStart"/>
      <w:r>
        <w:rPr>
          <w:rFonts w:ascii="Cambria" w:hAnsi="Cambria" w:cs="Courier New"/>
          <w:bCs/>
        </w:rPr>
        <w:t>naszymu</w:t>
      </w:r>
      <w:proofErr w:type="spellEnd"/>
      <w:r>
        <w:rPr>
          <w:rFonts w:ascii="Cambria" w:hAnsi="Cambria" w:cs="Courier New"/>
          <w:bCs/>
        </w:rPr>
        <w:t xml:space="preserve">“. </w:t>
      </w:r>
      <w:r w:rsidR="00C16390">
        <w:rPr>
          <w:rFonts w:ascii="Cambria" w:hAnsi="Cambria" w:cs="Courier New"/>
          <w:bCs/>
        </w:rPr>
        <w:t xml:space="preserve">Vrcholy tohoto trojúhelníka tvoří Třinecké železárny zvané </w:t>
      </w:r>
      <w:proofErr w:type="spellStart"/>
      <w:r w:rsidR="00C16390">
        <w:rPr>
          <w:rFonts w:ascii="Cambria" w:hAnsi="Cambria" w:cs="Courier New"/>
          <w:bCs/>
        </w:rPr>
        <w:t>werk</w:t>
      </w:r>
      <w:proofErr w:type="spellEnd"/>
      <w:r w:rsidR="00C16390">
        <w:rPr>
          <w:rFonts w:ascii="Cambria" w:hAnsi="Cambria" w:cs="Courier New"/>
          <w:bCs/>
        </w:rPr>
        <w:t xml:space="preserve">, tradice a hory. </w:t>
      </w:r>
    </w:p>
    <w:p w14:paraId="48442630" w14:textId="6D923445" w:rsidR="00C16390" w:rsidRDefault="00C16390" w:rsidP="006606F4">
      <w:pPr>
        <w:rPr>
          <w:rFonts w:ascii="Cambria" w:hAnsi="Cambria" w:cs="Courier New"/>
          <w:bCs/>
        </w:rPr>
      </w:pPr>
      <w:r>
        <w:rPr>
          <w:rFonts w:ascii="Cambria" w:hAnsi="Cambria" w:cs="Courier New"/>
          <w:bCs/>
        </w:rPr>
        <w:t xml:space="preserve">Příběhy </w:t>
      </w:r>
      <w:proofErr w:type="spellStart"/>
      <w:r w:rsidRPr="00C16390">
        <w:rPr>
          <w:rFonts w:ascii="Cambria" w:hAnsi="Cambria" w:cs="Courier New"/>
          <w:bCs/>
          <w:i/>
          <w:iCs/>
        </w:rPr>
        <w:t>Klasztor</w:t>
      </w:r>
      <w:proofErr w:type="spellEnd"/>
      <w:r>
        <w:rPr>
          <w:rFonts w:ascii="Cambria" w:hAnsi="Cambria" w:cs="Courier New"/>
          <w:bCs/>
        </w:rPr>
        <w:t xml:space="preserve"> a </w:t>
      </w:r>
      <w:r w:rsidRPr="00C16390">
        <w:rPr>
          <w:rFonts w:ascii="Cambria" w:hAnsi="Cambria" w:cs="Courier New"/>
          <w:bCs/>
          <w:i/>
          <w:iCs/>
        </w:rPr>
        <w:t xml:space="preserve">Návrat </w:t>
      </w:r>
      <w:r>
        <w:rPr>
          <w:rFonts w:ascii="Cambria" w:hAnsi="Cambria" w:cs="Courier New"/>
          <w:bCs/>
        </w:rPr>
        <w:t xml:space="preserve">plynule navazují na předchozí trilogii a jsou stejně drsné jako první tři. Že klášter nemusí být jen místem modliteb, ale i vraždy, ukazuje první příběh, v němž má významnou roli i postava se jménem jiného známého detektivkáře ze stejného regionu. Návrat začíná nálezem poměrně čerstvé mrtvoly bez obličeje. Získá Roman </w:t>
      </w:r>
      <w:proofErr w:type="spellStart"/>
      <w:r>
        <w:rPr>
          <w:rFonts w:ascii="Cambria" w:hAnsi="Cambria" w:cs="Courier New"/>
          <w:bCs/>
        </w:rPr>
        <w:t>Saran</w:t>
      </w:r>
      <w:proofErr w:type="spellEnd"/>
      <w:r>
        <w:rPr>
          <w:rFonts w:ascii="Cambria" w:hAnsi="Cambria" w:cs="Courier New"/>
          <w:bCs/>
        </w:rPr>
        <w:t xml:space="preserve"> novou přítelkyni namísto své osudové lásky nebo přijde o život? Stát se může všechno.</w:t>
      </w:r>
    </w:p>
    <w:p w14:paraId="4E5A82C5" w14:textId="77777777" w:rsidR="002E5B12" w:rsidRDefault="002E5B12" w:rsidP="006606F4">
      <w:pPr>
        <w:rPr>
          <w:rFonts w:ascii="Cambria" w:hAnsi="Cambria" w:cs="Courier New"/>
          <w:bCs/>
        </w:rPr>
      </w:pPr>
    </w:p>
    <w:p w14:paraId="1CEC2624" w14:textId="09C36E78" w:rsidR="00C16390" w:rsidRDefault="00C16390" w:rsidP="006606F4">
      <w:pPr>
        <w:rPr>
          <w:rFonts w:ascii="Cambria" w:hAnsi="Cambria" w:cs="Courier New"/>
          <w:bCs/>
        </w:rPr>
      </w:pPr>
      <w:r>
        <w:rPr>
          <w:rFonts w:ascii="Cambria" w:hAnsi="Cambria" w:cs="Courier New"/>
          <w:bCs/>
        </w:rPr>
        <w:t xml:space="preserve">Petr </w:t>
      </w:r>
      <w:proofErr w:type="spellStart"/>
      <w:r>
        <w:rPr>
          <w:rFonts w:ascii="Cambria" w:hAnsi="Cambria" w:cs="Courier New"/>
          <w:bCs/>
        </w:rPr>
        <w:t>Sagitarius</w:t>
      </w:r>
      <w:proofErr w:type="spellEnd"/>
      <w:r>
        <w:rPr>
          <w:rFonts w:ascii="Cambria" w:hAnsi="Cambria" w:cs="Courier New"/>
          <w:bCs/>
        </w:rPr>
        <w:t xml:space="preserve"> (1966) </w:t>
      </w:r>
      <w:r w:rsidR="002E5B12">
        <w:rPr>
          <w:rFonts w:ascii="Cambria" w:hAnsi="Cambria" w:cs="Courier New"/>
          <w:bCs/>
        </w:rPr>
        <w:t>dobře zná Těšínské Slezsko jako místní rodák, dělník ve „</w:t>
      </w:r>
      <w:proofErr w:type="spellStart"/>
      <w:r w:rsidR="002E5B12">
        <w:rPr>
          <w:rFonts w:ascii="Cambria" w:hAnsi="Cambria" w:cs="Courier New"/>
          <w:bCs/>
        </w:rPr>
        <w:t>werku</w:t>
      </w:r>
      <w:proofErr w:type="spellEnd"/>
      <w:r w:rsidR="002E5B12">
        <w:rPr>
          <w:rFonts w:ascii="Cambria" w:hAnsi="Cambria" w:cs="Courier New"/>
          <w:bCs/>
        </w:rPr>
        <w:t xml:space="preserve">“, novinář a dlouholetý starosta Jablunkova. Je autorem blogu </w:t>
      </w:r>
      <w:proofErr w:type="spellStart"/>
      <w:r w:rsidR="002E5B12">
        <w:rPr>
          <w:rFonts w:ascii="Cambria" w:hAnsi="Cambria" w:cs="Courier New"/>
          <w:bCs/>
        </w:rPr>
        <w:t>Jablečno</w:t>
      </w:r>
      <w:proofErr w:type="spellEnd"/>
      <w:r w:rsidR="002E5B12">
        <w:rPr>
          <w:rFonts w:ascii="Cambria" w:hAnsi="Cambria" w:cs="Courier New"/>
          <w:bCs/>
        </w:rPr>
        <w:t>, detektivky píše už dlouho, ale první kniha mu vyšla v loňském roce.</w:t>
      </w:r>
    </w:p>
    <w:p w14:paraId="3A81CB43" w14:textId="77777777" w:rsidR="006606F4" w:rsidRPr="00A06783" w:rsidRDefault="006606F4" w:rsidP="006606F4">
      <w:pPr>
        <w:rPr>
          <w:rFonts w:ascii="Cambria" w:hAnsi="Cambria" w:cs="Courier New"/>
          <w:bCs/>
        </w:rPr>
      </w:pPr>
    </w:p>
    <w:p w14:paraId="205FA02F" w14:textId="77777777" w:rsidR="006606F4" w:rsidRDefault="006606F4" w:rsidP="006606F4">
      <w:pPr>
        <w:rPr>
          <w:rFonts w:ascii="Courier New" w:hAnsi="Courier New" w:cs="Courier New"/>
          <w:b/>
          <w:sz w:val="20"/>
          <w:szCs w:val="20"/>
        </w:rPr>
      </w:pPr>
    </w:p>
    <w:p w14:paraId="0F90F28F" w14:textId="77777777" w:rsidR="006606F4" w:rsidRPr="00EF2F5A" w:rsidRDefault="006606F4" w:rsidP="006606F4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46B6165D" w14:textId="77777777" w:rsidR="006606F4" w:rsidRPr="00EF2F5A" w:rsidRDefault="006606F4" w:rsidP="0066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5284D363" w14:textId="77777777" w:rsidR="006606F4" w:rsidRPr="00EF2F5A" w:rsidRDefault="006606F4" w:rsidP="0066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4CAE627E" w14:textId="77777777" w:rsidR="006606F4" w:rsidRPr="00EF2F5A" w:rsidRDefault="006606F4" w:rsidP="0066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59055A55" w14:textId="77777777" w:rsidR="006606F4" w:rsidRPr="00EF2F5A" w:rsidRDefault="006606F4" w:rsidP="0066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3D67518F" w14:textId="77777777" w:rsidR="006606F4" w:rsidRPr="00EF2F5A" w:rsidRDefault="006606F4" w:rsidP="0066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3FB0BD41" w14:textId="77777777" w:rsidR="006606F4" w:rsidRPr="00EF2F5A" w:rsidRDefault="006606F4" w:rsidP="0066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7A594C70" w14:textId="77777777" w:rsidR="006606F4" w:rsidRPr="00EF2F5A" w:rsidRDefault="006606F4" w:rsidP="0066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4ED65F1F" w14:textId="77777777" w:rsidR="006606F4" w:rsidRDefault="006606F4" w:rsidP="0066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110BFA9C" w14:textId="77777777" w:rsidR="006606F4" w:rsidRPr="00EF2F5A" w:rsidRDefault="006606F4" w:rsidP="0066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1399FE0E" w14:textId="77777777" w:rsidR="006606F4" w:rsidRPr="00B315FA" w:rsidRDefault="006606F4" w:rsidP="0066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14:paraId="648105B1" w14:textId="77777777" w:rsidR="00941689" w:rsidRDefault="006B6F60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F4"/>
    <w:rsid w:val="00063894"/>
    <w:rsid w:val="00162C29"/>
    <w:rsid w:val="002E5B12"/>
    <w:rsid w:val="00464188"/>
    <w:rsid w:val="0063199B"/>
    <w:rsid w:val="006606F4"/>
    <w:rsid w:val="006B6F60"/>
    <w:rsid w:val="00A8373F"/>
    <w:rsid w:val="00B24D8E"/>
    <w:rsid w:val="00C16390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E3DC"/>
  <w15:chartTrackingRefBased/>
  <w15:docId w15:val="{E520D920-57A6-494E-92AC-D6E8DA41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6F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60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2021-04-06T08:44:00Z</dcterms:created>
  <dcterms:modified xsi:type="dcterms:W3CDTF">2021-04-06T14:14:00Z</dcterms:modified>
</cp:coreProperties>
</file>