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3FB" w:rsidRPr="00EF2F5A" w:rsidRDefault="003153FB" w:rsidP="003153F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773C310" wp14:editId="1F0EF3D0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38275" cy="1171575"/>
            <wp:effectExtent l="0" t="0" r="0" b="0"/>
            <wp:wrapSquare wrapText="bothSides"/>
            <wp:docPr id="6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F5A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br w:type="textWrapping" w:clear="all"/>
      </w:r>
    </w:p>
    <w:p w:rsidR="003153FB" w:rsidRPr="00EF2F5A" w:rsidRDefault="003153FB" w:rsidP="003153FB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/>
          <w:bCs/>
          <w:sz w:val="20"/>
          <w:szCs w:val="20"/>
          <w:lang w:eastAsia="cs-CZ"/>
        </w:rPr>
      </w:pPr>
      <w:r w:rsidRPr="00EF2F5A">
        <w:rPr>
          <w:rFonts w:ascii="Verdana" w:eastAsia="Times New Roman" w:hAnsi="Verdana"/>
          <w:bCs/>
          <w:sz w:val="20"/>
          <w:szCs w:val="20"/>
          <w:lang w:eastAsia="cs-CZ"/>
        </w:rPr>
        <w:t>TISKOVÁ ZPRÁVA</w:t>
      </w:r>
    </w:p>
    <w:p w:rsidR="003153FB" w:rsidRDefault="003153FB" w:rsidP="003153FB">
      <w:pPr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  <w:proofErr w:type="spellStart"/>
      <w:r>
        <w:rPr>
          <w:rFonts w:eastAsia="MS Mincho" w:cs="Lucida Grande"/>
          <w:b/>
          <w:color w:val="262626"/>
          <w:sz w:val="32"/>
          <w:szCs w:val="32"/>
        </w:rPr>
        <w:t>Kai-Fu</w:t>
      </w:r>
      <w:proofErr w:type="spellEnd"/>
      <w:r>
        <w:rPr>
          <w:rFonts w:eastAsia="MS Mincho" w:cs="Lucida Grande"/>
          <w:b/>
          <w:color w:val="262626"/>
          <w:sz w:val="32"/>
          <w:szCs w:val="32"/>
        </w:rPr>
        <w:t xml:space="preserve"> </w:t>
      </w:r>
      <w:proofErr w:type="spellStart"/>
      <w:r>
        <w:rPr>
          <w:rFonts w:eastAsia="MS Mincho" w:cs="Lucida Grande"/>
          <w:b/>
          <w:color w:val="262626"/>
          <w:sz w:val="32"/>
          <w:szCs w:val="32"/>
        </w:rPr>
        <w:t>Lee</w:t>
      </w:r>
      <w:proofErr w:type="spellEnd"/>
      <w:r>
        <w:rPr>
          <w:rFonts w:eastAsia="MS Mincho" w:cs="Lucida Grande"/>
          <w:b/>
          <w:color w:val="262626"/>
          <w:sz w:val="32"/>
          <w:szCs w:val="32"/>
        </w:rPr>
        <w:t>: Supervelmoci umělé inteligence</w:t>
      </w:r>
    </w:p>
    <w:p w:rsidR="003153FB" w:rsidRDefault="003153FB" w:rsidP="003153FB">
      <w:pPr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  <w:r>
        <w:rPr>
          <w:rFonts w:eastAsia="MS Mincho" w:cs="Lucida Grande"/>
          <w:b/>
          <w:color w:val="262626"/>
          <w:sz w:val="32"/>
          <w:szCs w:val="32"/>
        </w:rPr>
        <w:t xml:space="preserve">Čína, Silicon </w:t>
      </w:r>
      <w:proofErr w:type="spellStart"/>
      <w:r>
        <w:rPr>
          <w:rFonts w:eastAsia="MS Mincho" w:cs="Lucida Grande"/>
          <w:b/>
          <w:color w:val="262626"/>
          <w:sz w:val="32"/>
          <w:szCs w:val="32"/>
        </w:rPr>
        <w:t>Valley</w:t>
      </w:r>
      <w:proofErr w:type="spellEnd"/>
      <w:r>
        <w:rPr>
          <w:rFonts w:eastAsia="MS Mincho" w:cs="Lucida Grande"/>
          <w:b/>
          <w:color w:val="262626"/>
          <w:sz w:val="32"/>
          <w:szCs w:val="32"/>
        </w:rPr>
        <w:t xml:space="preserve"> a svět v éře AI</w:t>
      </w:r>
    </w:p>
    <w:p w:rsidR="003153FB" w:rsidRDefault="003153FB" w:rsidP="003153FB">
      <w:pPr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</w:p>
    <w:p w:rsidR="003153FB" w:rsidRDefault="003153FB" w:rsidP="003153FB">
      <w:pPr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</w:p>
    <w:p w:rsidR="003153FB" w:rsidRDefault="003153FB" w:rsidP="003153FB">
      <w:pPr>
        <w:spacing w:after="100" w:afterAutospacing="1" w:line="276" w:lineRule="auto"/>
        <w:rPr>
          <w:rFonts w:eastAsia="MS Mincho" w:cs="Lucida Grande"/>
          <w:bCs/>
          <w:i/>
          <w:iCs/>
          <w:color w:val="2626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2942590</wp:posOffset>
            </wp:positionV>
            <wp:extent cx="1439545" cy="1997075"/>
            <wp:effectExtent l="0" t="0" r="0" b="0"/>
            <wp:wrapSquare wrapText="bothSides"/>
            <wp:docPr id="2" name="Obrázek 2" descr="Obsah obrázku snímek obrazovky,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MS Mincho" w:cs="Lucida Grande"/>
          <w:bCs/>
          <w:i/>
          <w:iCs/>
          <w:color w:val="262626"/>
        </w:rPr>
        <w:t>Vydává Argo, 292 stran, doporučená cena 358 Kč. Přeložil Petr Holčák. 5. svazek edice Crossover.</w:t>
      </w:r>
    </w:p>
    <w:p w:rsidR="003153FB" w:rsidRPr="003153FB" w:rsidRDefault="003153FB" w:rsidP="003153FB">
      <w:r>
        <w:rPr>
          <w:rFonts w:eastAsia="MS Mincho" w:cs="Lucida Grande"/>
          <w:bCs/>
          <w:color w:val="262626"/>
        </w:rPr>
        <w:t>Překotný vývoj v oblasti umělé inteligence přinese dramatické změny dříve, než mnozí odborníci předp</w:t>
      </w:r>
      <w:r>
        <w:fldChar w:fldCharType="begin"/>
      </w:r>
      <w:r>
        <w:instrText xml:space="preserve"> INCLUDEPICTURE "/var/folders/rx/lrm3xt493zd2l583ct36vvqw0000gn/T/com.microsoft.Word/WebArchiveCopyPasteTempFiles/262028_bg.jpg" \* MERGEFORMATINET </w:instrText>
      </w:r>
      <w:r>
        <w:fldChar w:fldCharType="separate"/>
      </w:r>
      <w:r>
        <w:fldChar w:fldCharType="end"/>
      </w:r>
      <w:r>
        <w:rPr>
          <w:rFonts w:eastAsia="MS Mincho" w:cs="Lucida Grande"/>
          <w:bCs/>
          <w:color w:val="262626"/>
        </w:rPr>
        <w:t>okládali. Motorem vývoje už nejsou ani tak samotné inovace, jako spíše velikost trhu generující obrovské objemy dat, s nimiž technologické firmy pracují. Směr proto začínají udávat dvě velmoci – Čína se svými strategiemi pobídek a vládních programů a Spojené státy, které stále ještě platí za lídra v oblasti technologií. Autor na obě velmoci apeluje, aby s rostoucí technologickou mocí převzaly i odpovědnost za změny, kterými lidstvo v nejbližší budoucnosti bude procházet. Předvídá, že největší výzvou budoucnosti nebude převzetí lidské práce umělou inteligencí, ale otázka, co znamená být člověkem.</w:t>
      </w:r>
    </w:p>
    <w:p w:rsidR="003153FB" w:rsidRDefault="003153FB" w:rsidP="003153FB">
      <w:pPr>
        <w:spacing w:after="100" w:afterAutospacing="1" w:line="276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3153FB" w:rsidRPr="00EF2F5A" w:rsidRDefault="003153FB" w:rsidP="003153FB">
      <w:pPr>
        <w:spacing w:after="0" w:line="240" w:lineRule="auto"/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Kontakty:</w:t>
      </w:r>
    </w:p>
    <w:p w:rsidR="003153FB" w:rsidRPr="00EF2F5A" w:rsidRDefault="003153FB" w:rsidP="0031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ARGO spol. s r. o.</w:t>
      </w:r>
    </w:p>
    <w:p w:rsidR="003153FB" w:rsidRPr="00EF2F5A" w:rsidRDefault="003153FB" w:rsidP="0031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Milíčova 13</w:t>
      </w:r>
    </w:p>
    <w:p w:rsidR="003153FB" w:rsidRPr="00EF2F5A" w:rsidRDefault="003153FB" w:rsidP="0031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6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zdena.krikavova@argo.cz</w:t>
        </w:r>
      </w:hyperlink>
      <w:bookmarkStart w:id="0" w:name="_GoBack"/>
      <w:bookmarkEnd w:id="0"/>
    </w:p>
    <w:p w:rsidR="003153FB" w:rsidRPr="00EF2F5A" w:rsidRDefault="003153FB" w:rsidP="0031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7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www.argo.cz</w:t>
        </w:r>
      </w:hyperlink>
    </w:p>
    <w:p w:rsidR="003153FB" w:rsidRPr="00EF2F5A" w:rsidRDefault="003153FB" w:rsidP="0031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3153FB" w:rsidRPr="00EF2F5A" w:rsidRDefault="003153FB" w:rsidP="0031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Mediální zastoupení:</w:t>
      </w:r>
    </w:p>
    <w:p w:rsidR="003153FB" w:rsidRPr="00EF2F5A" w:rsidRDefault="003153FB" w:rsidP="0031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Radka Potměšilová</w:t>
      </w:r>
    </w:p>
    <w:p w:rsidR="003153FB" w:rsidRPr="00EF2F5A" w:rsidRDefault="003153FB" w:rsidP="0031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2media.cz s.r.o.</w:t>
      </w:r>
      <w:r w:rsidRPr="004753FA">
        <w:rPr>
          <w:rFonts w:ascii="Courier New" w:eastAsia="Times New Roman" w:hAnsi="Courier New" w:cs="Courier New"/>
          <w:noProof/>
          <w:sz w:val="20"/>
          <w:szCs w:val="20"/>
          <w:lang w:eastAsia="cs-CZ"/>
        </w:rPr>
        <w:t xml:space="preserve"> </w:t>
      </w:r>
    </w:p>
    <w:p w:rsidR="003153FB" w:rsidRPr="00EF2F5A" w:rsidRDefault="003153FB" w:rsidP="0031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Pařížská 13</w:t>
      </w:r>
    </w:p>
    <w:p w:rsidR="003153FB" w:rsidRPr="00EF2F5A" w:rsidRDefault="003153FB" w:rsidP="0031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110 00 Praha 1 - Staré Město</w:t>
      </w:r>
    </w:p>
    <w:p w:rsidR="003153FB" w:rsidRPr="00EF2F5A" w:rsidRDefault="003153FB" w:rsidP="0031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mobil: 724 702 241</w:t>
      </w:r>
    </w:p>
    <w:p w:rsidR="003153FB" w:rsidRPr="00EF2F5A" w:rsidRDefault="003153FB" w:rsidP="0031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8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radka@2media.cz</w:t>
        </w:r>
      </w:hyperlink>
    </w:p>
    <w:p w:rsidR="003153FB" w:rsidRPr="00EF2F5A" w:rsidRDefault="003153FB" w:rsidP="0031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www.2media.cz</w:t>
      </w:r>
    </w:p>
    <w:p w:rsidR="00941689" w:rsidRDefault="00EB1267"/>
    <w:sectPr w:rsidR="00941689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FB"/>
    <w:rsid w:val="00063894"/>
    <w:rsid w:val="00162C29"/>
    <w:rsid w:val="003153FB"/>
    <w:rsid w:val="00464188"/>
    <w:rsid w:val="0063199B"/>
    <w:rsid w:val="00A8373F"/>
    <w:rsid w:val="00B24D8E"/>
    <w:rsid w:val="00EB1267"/>
    <w:rsid w:val="00EE60FD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0A1D"/>
  <w15:chartTrackingRefBased/>
  <w15:docId w15:val="{755B5A2B-8850-C54C-A417-4CFCEC60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53FB"/>
    <w:pPr>
      <w:spacing w:after="160" w:line="252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315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0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@2med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a.krikavova@argo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1</cp:revision>
  <dcterms:created xsi:type="dcterms:W3CDTF">2020-02-07T08:37:00Z</dcterms:created>
  <dcterms:modified xsi:type="dcterms:W3CDTF">2020-02-07T08:48:00Z</dcterms:modified>
</cp:coreProperties>
</file>